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库尔勒市交通局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库尔勒市交通运输局是市人民政府工作部门，为正科级单位，内设办公室（党建办）、运输管理办公室、路政管理办公室、综合执法办公室、行政审批办公室、法制办公室6个科室，下设2个股级事业单位（库尔勒市农村养路队；库尔勒市农村公路规划管理办公室）。自2020年9月交通运输综合行政执法改革以来，核定我局公务员、事业编制数82个。实有在职在编干部66人，空编16人。其中访惠聚干部3人，行政服务大厅干部8人，抽调其他单位干部1人，长期病假1人，实际在职在编在岗干部53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加快交通运输基础设施建设步伐。一是积极跑办已列入自治区交通运输厅“十四五”规划项目库中项目。二是2024年预计实施改建农村公路37.926公里，预计投入2100万（以奖代补车购税资金），涉及普惠乡13.4公里，恰尔巴格乡0.451公里，哈拉玉宫乡5.322公里，库尔楚园艺场7.713公里，铁门关市7.8公里，西尼尔镇3.24公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全力保障交通运输安全稳定。一是加大汽车维修行业监管。联合市公安局、市市场监督管理局及各乡镇街道对各自辖区内的汽车维修企业进行摸排和通知，告知其进行备案及应当提供相关资料和场地、设备、人员条件；在备案审查时，严格标准，对场地和设备仔细检查核实，对不合格的事项要求企业进行整改，时限内未完成整改的，与市场监督管理局共同整治，责令企业暂停相关业务并启动退出机制。二是规范客运市场管理。加大稽查力度，严厉查处违规违章客运现象，打击非法营运行为，进一步净化城市客运市场环境，进一步规范城市客运车辆服务，提升城市客运文明形象。督促企业落实安全生产主体责任，加强安全生产检查力度，做好出租汽车企业、从业人员管理工作。继续做好成品油价格补助月报工作。三是加大安全生产监管。常态化开展“两客一危一货”交通运输行业大检查，压实运输企业主体责任，对问题多、隐患大的运输企业落实集中约谈、重点督办、限时整改措施。“双节”期间配合交警部门深入开展道路交通运输行业安全隐患排查整治工作，确整治的重点区域、重点领域、切实做到安全检查不走过场，不留死角，确保隐患排查治理工作取得实实在在的效果。四是做好库尔勒市农村公路治理车辆超限超载工作。市交通运输局牵头协同治理车辆超限超载工作机制领导小组各成员单位，建立治理车辆超限超载联合执法常态化制度化工作机制，对库尔勒市的货运源头单位进行核查，建立货运源头单位名录，指定（公布）执法站所、停车场、卸载场。对重点货运装载源头企业的货物装载等环节进行监管，依法清理取缔违法经营企业、公路沿线非法砂石料厂及货物分装站场，杜绝超限超载违法货运车辆上路行驶。各乡镇街道路长制负责人要按照四好农村公路要求，对辖区内道路车辆超限超载违法行为进行举报，切实形成对货物运输车辆超限超载违法行为的严管严控，全力保障公路安全通畅和人民群众生命财产安全。五是加大农村公路“路长制”巡查力度，压实各乡镇及成员单位责任，确保有序推进路长制工作见实见效。</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完善高质量出行服务体系。持续推动库尔勒市创建绿色货运配送示范工程项目进展，通过上级部门审核并成功创建绿色货运配送示范县（市），同时积极开展库尔勒市国家公交都市建设示范工程验收准备工作，促进国家公交都市建设示范工程按照计划如期推进。四是城乡交通运输一体化建设项目已通过交通部认定，鉴于我市较为良好的城乡交通互通基础，我局将逐步推进完善相关基础设施建设，力争通过2025年交通部验收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加快推进交通绿色低碳转型。进一步强化综合运输体系建设，推广应用多式联运实现节能减排。积极推进新能源汽车推广应用，加快新能源汽车在公共交通领域广泛运用，切实减少城市交通汽车尾气污染；严格市场准入审核，对不符合排放标准的车辆坚决不予办理营运证，同时加快老旧车辆淘汰工作；压实运输企业主体责任，对违规违法开展污染生态环境的运输业务严加整治，重处重罚，督促指导企业落实好运输车辆环保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进一步优化交通运输营商环境。一是推动政务服务事项“一件事一次办”“最多跑一次”改革，进一步减材料、减环节，通过协同审批、容缺办理、告知承诺、信息共享等方式，实现主题内事项一张表单填报、一套材料提交、一个流程办理、一口同步出证。大力压缩办理时限，加强局各科室协调联动，打好配合，将20个工作日完成的事项压缩至7日内办结，为群众提供高效服务；二是利用好新疆互联网</w:t>
      </w:r>
      <w:r>
        <w:rPr>
          <w:rFonts w:hint="eastAsia" w:ascii="仿宋_GB2312" w:hAnsi="宋体" w:eastAsia="仿宋_GB2312"/>
          <w:bCs/>
          <w:sz w:val="32"/>
          <w:szCs w:val="32"/>
          <w:lang w:val="en-US" w:eastAsia="zh-CN"/>
        </w:rPr>
        <w:t>道路</w:t>
      </w:r>
      <w:bookmarkStart w:id="1" w:name="_GoBack"/>
      <w:bookmarkEnd w:id="1"/>
      <w:r>
        <w:rPr>
          <w:rFonts w:hint="eastAsia" w:ascii="仿宋_GB2312" w:hAnsi="宋体" w:eastAsia="仿宋_GB2312"/>
          <w:bCs/>
          <w:sz w:val="32"/>
          <w:szCs w:val="32"/>
        </w:rPr>
        <w:t>运输便民政务服务系统应用，最大限度为群众提供方便，彻底实现群众足不出户即可办理年审业务；落实“疆内通办”，比如从业资格证考核，加强宣传引导，异地资格证到我窗口上指导业户线上考核，提高交通运输政务服务网办率；三是依托自治区政务服务一体化平台，实现相关政务服务事项及时、常态化的调整，实现政务服务事项数据同源、动态更新、联动管理，推动实现同一事项无差别受理、同标准办理。四是督促、帮助企业和个体申领电子证照，争取在2024年6月30日前排名进入全州前列，完成任务的同时，继续大力宣传相关法律法规、政策，也让群众更能直观便捷的了解到许可证、营运证、从业资格证的相关规定和情况。五是全面推进公共资源交易全流程电子化和交易数据应用，提升招标投标透明度和规范性。在工程项目中积极推进项目投标、履约、质量等3类保证金保函替代工作，有效提高招标效率，降低招标成本，切实为企业健康发展营造良好环境。</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交通运输局年初预算安排6144.27万元，其中财政拨款6144.27万元，其他资金0万元，主要用于人员经费、公用经费和项目支出。年中调整3874.38万元，调整后全年预算10018.65万元，预算调整率36.94%，调整预算的主要原因为增加上级和本级项目专项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局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我局已按要求在库尔勒市人民政府门户网站公开部门预算信息，同步公开绩效目标表；在库尔勒市人民政府门户网站公开部门决算信息，同步公开自评表及自评报告。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1145.51万元，包括工资福利支出1025.93万元，商品和服务支出90.1万元，对个人和家庭的补助29.48万元，资本性支出0万元。其中：“三公”经费支出9.6万元，比上年增加0.05万元，主要原因是车辆老化维修量大；会议费支出0万元，比上年增加0万元，主要原因是我单位无会议费用；培训费支出4.14万元，比上年增加0.76万元，主要原因是征订学习培训资料及报纸报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8873.13万元，占总支出的88.57％，主要用于1.农村基础设施建设基；2.农村公路养护支出；3.陆港物流基地项目的土地租赁金、绿地认养费、水土保持费，火车站综合交通枢纽工程竣工验收相关费用；4、公共交通运营补助、农村客运补贴、城市交通发展奖励、公交车免费乘车费用补贴和疫情期间市离南疆专班用车运输费用补贴、交通运输领域消费品依旧换新补贴等各类补贴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上级和本级专项、农村公路新建、养护以及专项补贴资金使用制定工作计划，对项目的工作分工、任务分配、资金落实、完成时限等提出了明确、具体的要求，以确保项目保质、保量、按时完成。截至2024年12月31日，完成专项6个，未完成专项3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为规范专项资金使用，提高专项资金使用效益，我单位主要采取四项措施。一是制订专项资金管理制度；二是各专项资金收支专门建立了台账；三是认真组织项目验收。切实保证专项资金都做到了专款专用。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（1）制定了《工程建设资金管理办法》，各项资金使用审批流程均按规定办理。涉及“三重一大”内容，严格按照规定提请局党组会审议决定，包括项目资金分配、重大项目确定、大额资金支付等。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（2）建立各类专项资金收支明细台账，做到有据可依，有据可查。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（3）认真组织我局业务科室专业技术人员，设计、施工、监理部门，公安交警大队，涉及的乡镇场进行项目验收，确保工程保质保量，工程质量达到安全指标。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交通运输局总支出10018.65万元，预算执行率100%，其中教育支出支出3.58万元，社会保障和就业支出171.44万元，卫生健康支出61.98万元，城乡社区支出591.87万元，交通运输支出8083.89万元，资源勘探工业信息等支出1018.6万元，住房保障支出82.27万元，其他支出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交通运输局基本支出1145.51万元，占总支出的11.43％，其中：教育支出支出3.58万元，社会保障和就业支出171.44万元，卫生健康支出61.98万元，交通运输支出821.23万元，住房保障支出82.27万元，其他支出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2024年，库尔勒市交通运输局项目支出8873.13万元，占总支出的88.57％。其中：城乡社区支出591.87万元，交通运输支出7262.66万元，资源勘探工业信息等支出1018.6万元。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年初我单位设置部门整体绩效目标中包括一级指标1个（履职效能）二级指标1个，三级指标5个，指标完成情况分析如下：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2.管理效能：无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指标1：新改建农村公路长度，指标值：37.92公里，年中监控完成值：0，自评完成值：37.92公里 ，指标完成率100 %，偏差0%，指标成效分析:通过修建农村公路，有效改善库尔勒市辖区农村公路通行条件，达到了农村公路质量考核达标的效果。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公路修建涉及乡镇数量，指标值：5个，年中监控完成值：0，自评完成值：5个，指标完成率,100 %，偏差0%，指标成效分析：通过修建哈拉玉宫乡、普惠乡、库尔楚园艺场、西尼尔镇、恰尔巴格乡等乡镇道路，提升了乡镇居民出行条件，达到了百姓出行提供便利的目的。</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公路日常养护涉及乡镇数量，指标值：12个，年中监控完成值：0，自评完成值：12个，指标完成率,100%，偏差,0%，指标成效分析：通过对库尔勒市12个乡镇的农村公路进行日常养护，有效改善现有农村公路路况，达到了延长现有农村公路使用寿命，保证了居民出行安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落实补贴涉及行业数量，指标值：2个，年中监控完成值：1个，自评完成值：2个，指标完成率100%，偏差,0%，指标成效分析：通过对农村客运行业和城市公共交通行业发放补贴资金，有效改善了运输企业不断发展，达到运营车主满意度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5：行政执法培训人次，指标值：9人次，年中监控完成值：4人次，自评完成值：9人次，指标完成率100%，偏差,0%，指标成效分析：通过年内安排执法人员参加市级、州级以及区级培训，提升了执法人员业务素质，达到了执法公正、无误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资金投入压力大：基础设施建设和道路维护需要大量资金投入，融资渠道相对单一，基本上能保证上级补助资金，地方财力和自筹资金筹集不到位，各类渠道资金短缺制约了行业基础设施建设事业发展，导致拖欠工程款。</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进一步加大项目资金投入力度：落实项目资金包括上级补助，地方财力自筹资金两个方面，在今后的项目资金投入尽量保证地方财力自筹资金力度，减少工程配套资金拖欠，便于在建工程及时转固，资产录入完整，账务登记管理完整准确。</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12B0E08"/>
    <w:rsid w:val="1438599A"/>
    <w:rsid w:val="200F4073"/>
    <w:rsid w:val="24350E62"/>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10</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2025-09-02T04:05:46Z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