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095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800" w:firstLineChars="200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库尔勒市特聘农技员遴选公告</w:t>
      </w:r>
    </w:p>
    <w:p w14:paraId="7330D0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1"/>
          <w:szCs w:val="31"/>
          <w:highlight w:val="none"/>
        </w:rPr>
      </w:pPr>
    </w:p>
    <w:p w14:paraId="538F89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为深入实施基层农技推广体系改革与建设补助项目，健全完善市、乡、村三级农技服务网络，强化农业科技支撑，助力粮食安全、特色产业发展和农民增收，根据自治区、自治州农技推广服务特聘计划工作要求，结合库尔勒市农业生产实际，现面向社会公开遴选2026年度特聘农技员，有关事项公告如下。</w:t>
      </w:r>
    </w:p>
    <w:p w14:paraId="220DFB6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</w:rPr>
        <w:t>遴选计划与服务方向</w:t>
      </w:r>
    </w:p>
    <w:p w14:paraId="0077B57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本次计划公开遴选特聘农技员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名，重点围绕小麦、玉米、棉花等主导产业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以及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特色作物，开展技术指导、试验示范、政策宣传等服务。</w:t>
      </w:r>
    </w:p>
    <w:p w14:paraId="0A06324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</w:rPr>
        <w:t>遴选对象与条件</w:t>
      </w:r>
    </w:p>
    <w:p w14:paraId="33CA0A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遴选对象</w:t>
      </w:r>
    </w:p>
    <w:p w14:paraId="51D63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Times New Roman PS Pro" w:hAnsi="Times New Roman PS Pro" w:eastAsia="仿宋_GB2312" w:cs="Times New Roman PS Pro"/>
          <w:kern w:val="0"/>
          <w:sz w:val="32"/>
          <w:szCs w:val="32"/>
          <w:highlight w:val="none"/>
        </w:rPr>
      </w:pPr>
      <w:r>
        <w:rPr>
          <w:rFonts w:hint="eastAsia" w:ascii="Times New Roman PS Pro" w:hAnsi="Times New Roman PS Pro" w:eastAsia="仿宋_GB2312" w:cs="Times New Roman PS Pr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ascii="Times New Roman PS Pro" w:hAnsi="Times New Roman PS Pro" w:eastAsia="仿宋_GB2312" w:cs="Times New Roman PS Pro"/>
          <w:kern w:val="0"/>
          <w:sz w:val="32"/>
          <w:szCs w:val="32"/>
          <w:highlight w:val="none"/>
        </w:rPr>
        <w:t>农业“土专家”“田秀才”</w:t>
      </w:r>
    </w:p>
    <w:p w14:paraId="7BF6B4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Times New Roman PS Pro" w:hAnsi="Times New Roman PS Pro" w:eastAsia="仿宋_GB2312" w:cs="Times New Roman PS Pro"/>
          <w:kern w:val="0"/>
          <w:sz w:val="32"/>
          <w:szCs w:val="32"/>
          <w:highlight w:val="none"/>
        </w:rPr>
      </w:pPr>
      <w:r>
        <w:rPr>
          <w:rFonts w:hint="eastAsia" w:ascii="Times New Roman PS Pro" w:hAnsi="Times New Roman PS Pro" w:eastAsia="仿宋_GB2312" w:cs="Times New Roman PS Pr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ascii="Times New Roman PS Pro" w:hAnsi="Times New Roman PS Pro" w:eastAsia="仿宋_GB2312" w:cs="Times New Roman PS Pro"/>
          <w:kern w:val="0"/>
          <w:sz w:val="32"/>
          <w:szCs w:val="32"/>
          <w:highlight w:val="none"/>
        </w:rPr>
        <w:t>新型农业经营主体技术骨干</w:t>
      </w:r>
    </w:p>
    <w:p w14:paraId="7A8EFA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Times New Roman PS Pro" w:hAnsi="Times New Roman PS Pro" w:eastAsia="仿宋_GB2312" w:cs="Times New Roman PS Pro"/>
          <w:kern w:val="0"/>
          <w:sz w:val="32"/>
          <w:szCs w:val="32"/>
          <w:highlight w:val="none"/>
        </w:rPr>
      </w:pPr>
      <w:r>
        <w:rPr>
          <w:rFonts w:hint="eastAsia" w:ascii="Times New Roman PS Pro" w:hAnsi="Times New Roman PS Pro" w:eastAsia="仿宋_GB2312" w:cs="Times New Roman PS Pr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ascii="Times New Roman PS Pro" w:hAnsi="Times New Roman PS Pro" w:eastAsia="仿宋_GB2312" w:cs="Times New Roman PS Pro"/>
          <w:kern w:val="0"/>
          <w:sz w:val="32"/>
          <w:szCs w:val="32"/>
          <w:highlight w:val="none"/>
        </w:rPr>
        <w:t>种养能手</w:t>
      </w:r>
    </w:p>
    <w:p w14:paraId="772672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Times New Roman PS Pro" w:hAnsi="Times New Roman PS Pro" w:eastAsia="仿宋_GB2312" w:cs="Times New Roman PS Pr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 PS Pro" w:hAnsi="Times New Roman PS Pro" w:eastAsia="仿宋_GB2312" w:cs="Times New Roman PS Pr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ascii="Times New Roman PS Pro" w:hAnsi="Times New Roman PS Pro" w:eastAsia="仿宋_GB2312" w:cs="Times New Roman PS Pro"/>
          <w:kern w:val="0"/>
          <w:sz w:val="32"/>
          <w:szCs w:val="32"/>
          <w:highlight w:val="none"/>
        </w:rPr>
        <w:t>“三支一扶”计划中涉农毕业生</w:t>
      </w:r>
      <w:r>
        <w:rPr>
          <w:rFonts w:hint="eastAsia" w:ascii="Times New Roman PS Pro" w:hAnsi="Times New Roman PS Pro" w:eastAsia="仿宋_GB2312" w:cs="Times New Roman PS Pro"/>
          <w:kern w:val="0"/>
          <w:sz w:val="32"/>
          <w:szCs w:val="32"/>
          <w:highlight w:val="none"/>
          <w:lang w:eastAsia="zh-CN"/>
        </w:rPr>
        <w:t>等</w:t>
      </w:r>
    </w:p>
    <w:p w14:paraId="7B5DD5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（二）基本条件</w:t>
      </w:r>
    </w:p>
    <w:p w14:paraId="1A83EE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拥护党的路线方针政策，热爱农业农村工作，责任心、服务意识和协调能力较强；</w:t>
      </w:r>
    </w:p>
    <w:p w14:paraId="17C56A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身体健康，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男性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年龄原则上不超过6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周岁，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女性年龄原则上不超过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58周岁，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具备正常履职的身体条件，能够长期下沉田间地头开展服务；</w:t>
      </w:r>
    </w:p>
    <w:p w14:paraId="2D84DF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长期扎根生产一线，熟悉库尔勒市农业产业情况，掌握粮食、棉花、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特色作物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等至少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类作物的栽培管理、病虫害绿色防控、水肥管理等实用技术；</w:t>
      </w:r>
    </w:p>
    <w:p w14:paraId="64AB42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善于沟通表达，能够开展技术培训、现场指导、政策宣讲，群众基础较好；</w:t>
      </w:r>
    </w:p>
    <w:p w14:paraId="0124FA1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</w:rPr>
        <w:t>主要工作职责</w:t>
      </w:r>
    </w:p>
    <w:p w14:paraId="72AFA0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开展技术指导服务。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深入田间地头，为农户等提供精准技术指导，解决生产中的技术难题，推广良种良法配套、农机农艺融合。</w:t>
      </w:r>
    </w:p>
    <w:p w14:paraId="38D48C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做好试验示范推广。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参与新品种、新技术、新装备、新模式的试验示范，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积极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带动周边农户科学种田。</w:t>
      </w:r>
    </w:p>
    <w:p w14:paraId="365671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3.积极参加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技术培训宣传。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积极参加市农业农村局、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市农业技术推广中心、乡镇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农业发展服务中心等相关部门举办的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实用技术培训、现场观摩、政策宣讲，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普及强农惠农政策。</w:t>
      </w:r>
    </w:p>
    <w:p w14:paraId="7481A6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4.完成市农业技术推广中心、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乡镇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农业发展服务中心等相关部门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交办的其他任务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，并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按时提供指导图片。</w:t>
      </w:r>
    </w:p>
    <w:p w14:paraId="4C95E2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完成交办的其他任务。配合完成粮食单产提升、耕地保护、农产品质量安全、农业防灾减灾等重点工作。</w:t>
      </w:r>
    </w:p>
    <w:p w14:paraId="3B7D1A3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遴选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</w:rPr>
        <w:t>程序</w:t>
      </w:r>
    </w:p>
    <w:p w14:paraId="2D8FC21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left"/>
        <w:textAlignment w:val="auto"/>
        <w:rPr>
          <w:rFonts w:hint="default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1.自愿申请。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凡有意愿者需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携带本人身份证、1寸近期免冠彩色照片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张等相关材料原件和复印件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到所在村（居）委会或乡镇、国有农业公司报名，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并填写《202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年库尔勒市特聘农技员申请表》。报名时应仔细阅读遴选公告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，报名时间截止于公告发布之日起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5个工作日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。</w:t>
      </w:r>
    </w:p>
    <w:p w14:paraId="3436D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2.乡镇推荐。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乡镇、国有农业公司对申请对象进行复核，确认符合遴选条件后，填报《2026年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库尔勒市特聘农技员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》，并予以公示，无异议后报送至市农业技术推广中心208办公室。</w:t>
      </w:r>
      <w:bookmarkStart w:id="0" w:name="_GoBack"/>
      <w:bookmarkEnd w:id="0"/>
    </w:p>
    <w:p w14:paraId="0CCB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3.研究公示。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市农业技术推广中心召开“三重一大”会议对推荐对象进行开会商议、研究，确定拟入选特聘员名单，并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库尔勒市农业技术推广中心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公示5个工作日。</w:t>
      </w:r>
    </w:p>
    <w:p w14:paraId="42EE35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4.录入备案。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拟入选特聘员名单公示无异议后，录入中国农技推广信息服务平台备案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。 </w:t>
      </w:r>
    </w:p>
    <w:p w14:paraId="0FE9C45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五、补助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</w:rPr>
        <w:t>待遇</w:t>
      </w:r>
    </w:p>
    <w:p w14:paraId="4EB7ED4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特聘农技员实行一年一聘，服务期内给予一定的岗位补助，表现优异者可优先续聘。资金来源于基层农技推广体系改革与建设项目资金。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特聘农技员不列入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库尔勒市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农业系统体制内在编人员管理，不享受在编人员待遇。</w:t>
      </w:r>
    </w:p>
    <w:p w14:paraId="7ECB759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六、咨询电话</w:t>
      </w:r>
    </w:p>
    <w:p w14:paraId="2B85C8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联系地址：库尔勒市团结北路农业大厦20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办公室</w:t>
      </w:r>
    </w:p>
    <w:p w14:paraId="2CCF86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联系人：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李萍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 xml:space="preserve">       </w:t>
      </w:r>
    </w:p>
    <w:p w14:paraId="3C8F2C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联系电话：1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7709969189</w:t>
      </w:r>
    </w:p>
    <w:p w14:paraId="6779D0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</w:p>
    <w:p w14:paraId="690704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434DFC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库尔勒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市农业技术推广中心</w:t>
      </w:r>
    </w:p>
    <w:p w14:paraId="524CAC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 xml:space="preserve">                         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日</w:t>
      </w:r>
    </w:p>
    <w:p w14:paraId="2FEA07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</w:p>
    <w:p w14:paraId="167EF5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</w:p>
    <w:p w14:paraId="2990AC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638D29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4DB19A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50B295A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57B93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28E6786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174040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2B77B23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0B7C3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4477002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356488AF">
      <w:pP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54D12150">
      <w:pP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05F64004">
      <w:pP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144D4F87">
      <w:pP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58BAC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2B2EA1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11"/>
        <w:tblW w:w="9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426"/>
        <w:gridCol w:w="807"/>
        <w:gridCol w:w="1410"/>
        <w:gridCol w:w="1448"/>
        <w:gridCol w:w="1440"/>
        <w:gridCol w:w="1750"/>
      </w:tblGrid>
      <w:tr w14:paraId="6444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42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4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Style w:val="18"/>
                <w:rFonts w:eastAsia="宋体"/>
                <w:sz w:val="32"/>
                <w:szCs w:val="32"/>
                <w:highlight w:val="none"/>
                <w:lang w:val="en-US" w:eastAsia="zh-CN" w:bidi="ar"/>
              </w:rPr>
              <w:t xml:space="preserve"> 202</w:t>
            </w:r>
            <w:r>
              <w:rPr>
                <w:rStyle w:val="18"/>
                <w:rFonts w:hint="eastAsia" w:eastAsia="宋体"/>
                <w:sz w:val="32"/>
                <w:szCs w:val="32"/>
                <w:highlight w:val="none"/>
                <w:lang w:val="en-US" w:eastAsia="zh-CN" w:bidi="ar"/>
              </w:rPr>
              <w:t>5</w:t>
            </w:r>
            <w:r>
              <w:rPr>
                <w:rStyle w:val="19"/>
                <w:sz w:val="32"/>
                <w:szCs w:val="32"/>
                <w:highlight w:val="none"/>
                <w:lang w:val="en-US" w:eastAsia="zh-CN" w:bidi="ar"/>
              </w:rPr>
              <w:t>年库尔勒市特聘农技员申请表</w:t>
            </w:r>
          </w:p>
        </w:tc>
      </w:tr>
      <w:tr w14:paraId="3A7B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9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族别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44F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C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7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B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59E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2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A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E8A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5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2F1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特聘类型</w:t>
            </w:r>
          </w:p>
        </w:tc>
        <w:tc>
          <w:tcPr>
            <w:tcW w:w="82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5A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sz w:val="28"/>
                <w:szCs w:val="28"/>
                <w:highlight w:val="none"/>
                <w:lang w:val="en-US" w:eastAsia="zh-CN" w:bidi="ar"/>
              </w:rPr>
              <w:t>□农业乡土专家</w:t>
            </w:r>
            <w:r>
              <w:rPr>
                <w:rStyle w:val="21"/>
                <w:rFonts w:hint="eastAsia"/>
                <w:sz w:val="28"/>
                <w:szCs w:val="28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21"/>
                <w:sz w:val="28"/>
                <w:szCs w:val="28"/>
                <w:highlight w:val="none"/>
                <w:lang w:val="en-US" w:eastAsia="zh-CN" w:bidi="ar"/>
              </w:rPr>
              <w:t>□新型农业经营主体技术骨干</w:t>
            </w:r>
            <w:r>
              <w:rPr>
                <w:rStyle w:val="21"/>
                <w:rFonts w:hint="eastAsia"/>
                <w:sz w:val="28"/>
                <w:szCs w:val="28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21"/>
                <w:sz w:val="28"/>
                <w:szCs w:val="28"/>
                <w:highlight w:val="none"/>
                <w:lang w:val="en-US" w:eastAsia="zh-CN" w:bidi="ar"/>
              </w:rPr>
              <w:t>□种养能手   □“三支一扶”计划中涉农毕业生   □</w:t>
            </w:r>
            <w:r>
              <w:rPr>
                <w:rStyle w:val="21"/>
                <w:rFonts w:hint="eastAsia"/>
                <w:sz w:val="28"/>
                <w:szCs w:val="28"/>
                <w:highlight w:val="none"/>
                <w:lang w:val="en-US" w:eastAsia="zh-CN" w:bidi="ar"/>
              </w:rPr>
              <w:t>其他</w:t>
            </w:r>
          </w:p>
        </w:tc>
      </w:tr>
      <w:tr w14:paraId="6770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5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52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74B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E10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专业专长和取得的成就</w:t>
            </w:r>
          </w:p>
        </w:tc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6E2CE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4BE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3295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2745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EF6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所在地单位意见</w:t>
            </w:r>
          </w:p>
        </w:tc>
        <w:tc>
          <w:tcPr>
            <w:tcW w:w="8281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51BB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盖章</w:t>
            </w:r>
          </w:p>
        </w:tc>
      </w:tr>
      <w:tr w14:paraId="5184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3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28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9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 月    日</w:t>
            </w:r>
          </w:p>
        </w:tc>
      </w:tr>
      <w:tr w14:paraId="2E50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市农业技术推广中心意见</w:t>
            </w:r>
          </w:p>
        </w:tc>
        <w:tc>
          <w:tcPr>
            <w:tcW w:w="8281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3640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盖章</w:t>
            </w:r>
          </w:p>
        </w:tc>
      </w:tr>
      <w:tr w14:paraId="14AF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D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28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8F7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 月    日</w:t>
            </w:r>
          </w:p>
        </w:tc>
      </w:tr>
    </w:tbl>
    <w:p w14:paraId="7FB306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1C0BB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48481CC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3579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AE95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0D7C6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85733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C19B1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83697"/>
    <w:multiLevelType w:val="singleLevel"/>
    <w:tmpl w:val="5E983697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BE1D47"/>
    <w:rsid w:val="000155DE"/>
    <w:rsid w:val="00020CA6"/>
    <w:rsid w:val="000301AE"/>
    <w:rsid w:val="00037EEE"/>
    <w:rsid w:val="00062CC7"/>
    <w:rsid w:val="000733DC"/>
    <w:rsid w:val="001173CD"/>
    <w:rsid w:val="001805C3"/>
    <w:rsid w:val="001F19A1"/>
    <w:rsid w:val="0022672D"/>
    <w:rsid w:val="00306582"/>
    <w:rsid w:val="003363E9"/>
    <w:rsid w:val="00364CA3"/>
    <w:rsid w:val="003E1D2A"/>
    <w:rsid w:val="003F5E6E"/>
    <w:rsid w:val="00412835"/>
    <w:rsid w:val="00436E39"/>
    <w:rsid w:val="004A1450"/>
    <w:rsid w:val="004B12D9"/>
    <w:rsid w:val="004B2DB9"/>
    <w:rsid w:val="004C30B3"/>
    <w:rsid w:val="004D54FF"/>
    <w:rsid w:val="00532600"/>
    <w:rsid w:val="005348B5"/>
    <w:rsid w:val="005D4606"/>
    <w:rsid w:val="00606C1C"/>
    <w:rsid w:val="006D0788"/>
    <w:rsid w:val="006E2063"/>
    <w:rsid w:val="00701F29"/>
    <w:rsid w:val="00710E7B"/>
    <w:rsid w:val="00711BEB"/>
    <w:rsid w:val="00783BA1"/>
    <w:rsid w:val="007A1957"/>
    <w:rsid w:val="007B28C1"/>
    <w:rsid w:val="007B6A39"/>
    <w:rsid w:val="00801F06"/>
    <w:rsid w:val="008207F0"/>
    <w:rsid w:val="0085749D"/>
    <w:rsid w:val="008618A2"/>
    <w:rsid w:val="0087362D"/>
    <w:rsid w:val="00883EE5"/>
    <w:rsid w:val="008E191C"/>
    <w:rsid w:val="009005DF"/>
    <w:rsid w:val="009166F8"/>
    <w:rsid w:val="00A20246"/>
    <w:rsid w:val="00A21096"/>
    <w:rsid w:val="00A3695B"/>
    <w:rsid w:val="00A83C41"/>
    <w:rsid w:val="00AB680B"/>
    <w:rsid w:val="00B0008E"/>
    <w:rsid w:val="00B05E78"/>
    <w:rsid w:val="00B107FF"/>
    <w:rsid w:val="00B379AA"/>
    <w:rsid w:val="00B405FE"/>
    <w:rsid w:val="00B817E6"/>
    <w:rsid w:val="00BA3803"/>
    <w:rsid w:val="00BE1D47"/>
    <w:rsid w:val="00C14C30"/>
    <w:rsid w:val="00C649D1"/>
    <w:rsid w:val="00C7401E"/>
    <w:rsid w:val="00C83993"/>
    <w:rsid w:val="00CD6928"/>
    <w:rsid w:val="00D34A7D"/>
    <w:rsid w:val="00D704A5"/>
    <w:rsid w:val="00DE0E74"/>
    <w:rsid w:val="00E26713"/>
    <w:rsid w:val="00E43ED1"/>
    <w:rsid w:val="00E4724C"/>
    <w:rsid w:val="00E64C5B"/>
    <w:rsid w:val="00EE45C2"/>
    <w:rsid w:val="00EF2BE8"/>
    <w:rsid w:val="00F14A85"/>
    <w:rsid w:val="00F459A4"/>
    <w:rsid w:val="00F949EF"/>
    <w:rsid w:val="00FB1EA3"/>
    <w:rsid w:val="03800D34"/>
    <w:rsid w:val="03885E3A"/>
    <w:rsid w:val="05EC366B"/>
    <w:rsid w:val="07117EF5"/>
    <w:rsid w:val="07351E35"/>
    <w:rsid w:val="082A3964"/>
    <w:rsid w:val="097A26D6"/>
    <w:rsid w:val="0A4064AF"/>
    <w:rsid w:val="0A6558BE"/>
    <w:rsid w:val="0AFD2C6A"/>
    <w:rsid w:val="0D4032E2"/>
    <w:rsid w:val="0D682F64"/>
    <w:rsid w:val="0F517A28"/>
    <w:rsid w:val="0FA605E4"/>
    <w:rsid w:val="0FB94AA9"/>
    <w:rsid w:val="10021B5E"/>
    <w:rsid w:val="1033355D"/>
    <w:rsid w:val="10572E1C"/>
    <w:rsid w:val="10AC2E34"/>
    <w:rsid w:val="10B94FC8"/>
    <w:rsid w:val="111D4CDB"/>
    <w:rsid w:val="129465AA"/>
    <w:rsid w:val="12A34B45"/>
    <w:rsid w:val="12D17AFE"/>
    <w:rsid w:val="137A24CD"/>
    <w:rsid w:val="14025795"/>
    <w:rsid w:val="166938A9"/>
    <w:rsid w:val="17386D59"/>
    <w:rsid w:val="18EE020D"/>
    <w:rsid w:val="1A5A55C7"/>
    <w:rsid w:val="1AF96947"/>
    <w:rsid w:val="1B617245"/>
    <w:rsid w:val="1BF8447F"/>
    <w:rsid w:val="1CB0090A"/>
    <w:rsid w:val="1CB25A0A"/>
    <w:rsid w:val="1CE12967"/>
    <w:rsid w:val="1D26357D"/>
    <w:rsid w:val="1D5A3F4C"/>
    <w:rsid w:val="1DA84CB7"/>
    <w:rsid w:val="1F301408"/>
    <w:rsid w:val="1F430F1E"/>
    <w:rsid w:val="20F12E19"/>
    <w:rsid w:val="22AA18E1"/>
    <w:rsid w:val="23533577"/>
    <w:rsid w:val="239A1546"/>
    <w:rsid w:val="277D7CA5"/>
    <w:rsid w:val="28497097"/>
    <w:rsid w:val="288D3427"/>
    <w:rsid w:val="28C11323"/>
    <w:rsid w:val="29DA6B40"/>
    <w:rsid w:val="2B6B0F88"/>
    <w:rsid w:val="2CD51841"/>
    <w:rsid w:val="2D297497"/>
    <w:rsid w:val="2D7036CA"/>
    <w:rsid w:val="2D723253"/>
    <w:rsid w:val="2E095910"/>
    <w:rsid w:val="2E0D6CB4"/>
    <w:rsid w:val="2EF2361B"/>
    <w:rsid w:val="2F191EB9"/>
    <w:rsid w:val="2FFC6134"/>
    <w:rsid w:val="30110DE2"/>
    <w:rsid w:val="30201BAE"/>
    <w:rsid w:val="30AE4883"/>
    <w:rsid w:val="30EB1633"/>
    <w:rsid w:val="31061FC9"/>
    <w:rsid w:val="328F1215"/>
    <w:rsid w:val="32EC7D02"/>
    <w:rsid w:val="34CC2646"/>
    <w:rsid w:val="35415CC5"/>
    <w:rsid w:val="35B2442E"/>
    <w:rsid w:val="37CA01F4"/>
    <w:rsid w:val="395F2BBE"/>
    <w:rsid w:val="39E97887"/>
    <w:rsid w:val="3A6F111F"/>
    <w:rsid w:val="3A7355CD"/>
    <w:rsid w:val="3C3107DE"/>
    <w:rsid w:val="3C41668F"/>
    <w:rsid w:val="3C572BF3"/>
    <w:rsid w:val="3C862C4F"/>
    <w:rsid w:val="3D6A7D83"/>
    <w:rsid w:val="3D734E8A"/>
    <w:rsid w:val="3E27138C"/>
    <w:rsid w:val="3E432CA9"/>
    <w:rsid w:val="3F481561"/>
    <w:rsid w:val="3F7E5C04"/>
    <w:rsid w:val="3FA30576"/>
    <w:rsid w:val="41001BFE"/>
    <w:rsid w:val="410B3266"/>
    <w:rsid w:val="428042FE"/>
    <w:rsid w:val="42AE09BA"/>
    <w:rsid w:val="457F4530"/>
    <w:rsid w:val="45997458"/>
    <w:rsid w:val="461F437B"/>
    <w:rsid w:val="477C2594"/>
    <w:rsid w:val="47DF5F45"/>
    <w:rsid w:val="48CC7A48"/>
    <w:rsid w:val="4B391A87"/>
    <w:rsid w:val="4BD9235C"/>
    <w:rsid w:val="4C235CCD"/>
    <w:rsid w:val="4CC62CE1"/>
    <w:rsid w:val="4D922D30"/>
    <w:rsid w:val="4DDC25D7"/>
    <w:rsid w:val="4E0B07C7"/>
    <w:rsid w:val="4E255D2C"/>
    <w:rsid w:val="4E531B3C"/>
    <w:rsid w:val="4E8011B5"/>
    <w:rsid w:val="4F294A17"/>
    <w:rsid w:val="4FBA7A09"/>
    <w:rsid w:val="501C59E8"/>
    <w:rsid w:val="5032028D"/>
    <w:rsid w:val="527D18F0"/>
    <w:rsid w:val="533F65BC"/>
    <w:rsid w:val="534648DA"/>
    <w:rsid w:val="535844AE"/>
    <w:rsid w:val="53C71634"/>
    <w:rsid w:val="557767FC"/>
    <w:rsid w:val="56AB3006"/>
    <w:rsid w:val="56F360B4"/>
    <w:rsid w:val="58CD149A"/>
    <w:rsid w:val="59BA6F08"/>
    <w:rsid w:val="5BBE7ADC"/>
    <w:rsid w:val="5C001DAC"/>
    <w:rsid w:val="5D3A02B8"/>
    <w:rsid w:val="5E9F67E9"/>
    <w:rsid w:val="5F490811"/>
    <w:rsid w:val="603B318E"/>
    <w:rsid w:val="607B6EB3"/>
    <w:rsid w:val="611A7247"/>
    <w:rsid w:val="61656047"/>
    <w:rsid w:val="63D0467D"/>
    <w:rsid w:val="642709DA"/>
    <w:rsid w:val="64446389"/>
    <w:rsid w:val="648669A1"/>
    <w:rsid w:val="64E73F2F"/>
    <w:rsid w:val="65B80DDC"/>
    <w:rsid w:val="65C43C25"/>
    <w:rsid w:val="664D2080"/>
    <w:rsid w:val="67420199"/>
    <w:rsid w:val="68D51A70"/>
    <w:rsid w:val="697853EA"/>
    <w:rsid w:val="69CF4CAD"/>
    <w:rsid w:val="6A6268F2"/>
    <w:rsid w:val="6BE0225B"/>
    <w:rsid w:val="6C9C1458"/>
    <w:rsid w:val="6CBE0150"/>
    <w:rsid w:val="6D282CEC"/>
    <w:rsid w:val="6D4F4AD8"/>
    <w:rsid w:val="6DA2061A"/>
    <w:rsid w:val="6F6B5112"/>
    <w:rsid w:val="6F756EAB"/>
    <w:rsid w:val="701C781D"/>
    <w:rsid w:val="707E77B0"/>
    <w:rsid w:val="708625DD"/>
    <w:rsid w:val="70C26F55"/>
    <w:rsid w:val="70F405FE"/>
    <w:rsid w:val="71931747"/>
    <w:rsid w:val="73824714"/>
    <w:rsid w:val="73EE0B53"/>
    <w:rsid w:val="73F952CF"/>
    <w:rsid w:val="74683048"/>
    <w:rsid w:val="74E80C35"/>
    <w:rsid w:val="752C6A58"/>
    <w:rsid w:val="758C63F8"/>
    <w:rsid w:val="75CB1A9A"/>
    <w:rsid w:val="76674885"/>
    <w:rsid w:val="77275DC2"/>
    <w:rsid w:val="77757BA1"/>
    <w:rsid w:val="78B114BE"/>
    <w:rsid w:val="7B476A33"/>
    <w:rsid w:val="7E6351AE"/>
    <w:rsid w:val="7EDD358D"/>
    <w:rsid w:val="7F83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autoRedefine/>
    <w:qFormat/>
    <w:uiPriority w:val="0"/>
    <w:pPr>
      <w:ind w:left="1000" w:leftChars="10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next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link w:val="17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autoRedefine/>
    <w:qFormat/>
    <w:uiPriority w:val="0"/>
    <w:pPr>
      <w:ind w:firstLine="420" w:firstLineChars="100"/>
    </w:pPr>
  </w:style>
  <w:style w:type="paragraph" w:styleId="10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character" w:styleId="13">
    <w:name w:val="Strong"/>
    <w:basedOn w:val="12"/>
    <w:autoRedefine/>
    <w:qFormat/>
    <w:locked/>
    <w:uiPriority w:val="0"/>
    <w:rPr>
      <w:b/>
    </w:rPr>
  </w:style>
  <w:style w:type="character" w:styleId="14">
    <w:name w:val="Emphasis"/>
    <w:basedOn w:val="12"/>
    <w:autoRedefine/>
    <w:qFormat/>
    <w:locked/>
    <w:uiPriority w:val="0"/>
    <w:rPr>
      <w:i/>
    </w:rPr>
  </w:style>
  <w:style w:type="character" w:customStyle="1" w:styleId="15">
    <w:name w:val="页眉 Char"/>
    <w:link w:val="7"/>
    <w:autoRedefine/>
    <w:semiHidden/>
    <w:qFormat/>
    <w:locked/>
    <w:uiPriority w:val="99"/>
    <w:rPr>
      <w:sz w:val="18"/>
    </w:rPr>
  </w:style>
  <w:style w:type="character" w:customStyle="1" w:styleId="16">
    <w:name w:val="页脚 Char"/>
    <w:link w:val="6"/>
    <w:autoRedefine/>
    <w:qFormat/>
    <w:locked/>
    <w:uiPriority w:val="99"/>
    <w:rPr>
      <w:sz w:val="18"/>
    </w:rPr>
  </w:style>
  <w:style w:type="character" w:customStyle="1" w:styleId="17">
    <w:name w:val="普通(网站) Char"/>
    <w:link w:val="8"/>
    <w:autoRedefine/>
    <w:qFormat/>
    <w:uiPriority w:val="99"/>
    <w:rPr>
      <w:sz w:val="24"/>
    </w:rPr>
  </w:style>
  <w:style w:type="character" w:customStyle="1" w:styleId="18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9">
    <w:name w:val="font61"/>
    <w:basedOn w:val="12"/>
    <w:autoRedefine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20">
    <w:name w:val="font51"/>
    <w:basedOn w:val="12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21">
    <w:name w:val="font7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2">
    <w:name w:val="font81"/>
    <w:basedOn w:val="12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1438</Words>
  <Characters>1494</Characters>
  <Lines>11</Lines>
  <Paragraphs>3</Paragraphs>
  <TotalTime>12</TotalTime>
  <ScaleCrop>false</ScaleCrop>
  <LinksUpToDate>false</LinksUpToDate>
  <CharactersWithSpaces>1559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2020-04-15T04:55:00Z</dcterms:created>
  <dc:creator>Administrator</dc:creator>
  <cp:lastModifiedBy>邓小霞</cp:lastModifiedBy>
  <cp:lastPrinted>2021-06-01T02:05:00Z</cp:lastPrinted>
  <dcterms:modified xsi:type="dcterms:W3CDTF">2026-03-09T04:21:04Z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782FBF22A26A4EAF8CA4C37CF47A4AE8_13</vt:lpwstr>
  </property>
  <property fmtid="{D5CDD505-2E9C-101B-9397-08002B2CF9AE}" pid="4" name="KSOTemplateDocerSaveRecord">
    <vt:lpwstr>eyJoZGlkIjoiYTU2MTViMDU4ZGU0Mzk1NWZkMGE4OTU4MTUxNTQzY2YiLCJ1c2VySWQiOiI3MzUyODg2OTMifQ==</vt:lpwstr>
  </property>
</Properties>
</file>