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库尔勒市交通运输局行政许可公示台账（202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rPr>
        <w:t>月1日至</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rPr>
        <w:t>月</w:t>
      </w:r>
      <w:r>
        <w:rPr>
          <w:rFonts w:hint="eastAsia" w:ascii="方正小标宋_GBK" w:hAnsi="方正小标宋_GBK" w:eastAsia="方正小标宋_GBK" w:cs="方正小标宋_GBK"/>
          <w:sz w:val="44"/>
          <w:szCs w:val="44"/>
          <w:lang w:val="en-US" w:eastAsia="zh-CN"/>
        </w:rPr>
        <w:t>30</w:t>
      </w:r>
      <w:r>
        <w:rPr>
          <w:rFonts w:hint="eastAsia" w:ascii="方正小标宋_GBK" w:hAnsi="方正小标宋_GBK" w:eastAsia="方正小标宋_GBK" w:cs="方正小标宋_GBK"/>
          <w:sz w:val="44"/>
          <w:szCs w:val="44"/>
        </w:rPr>
        <w:t>日）</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7"/>
        <w:gridCol w:w="1669"/>
        <w:gridCol w:w="1087"/>
        <w:gridCol w:w="3188"/>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序号</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经营者名称</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经营许可证字号</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经营地址</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lang w:val="en-US" w:eastAsia="zh-CN" w:bidi="ar"/>
              </w:rPr>
              <w:t>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5"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新疆科才建筑劳务分包有限公司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巴652801003172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新疆巴音郭楞蒙古自治州库尔勒市库尔勒经济技术开发区开发大道2468号（人才大厦A栋420-10室）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塔伊尔·麦提喀斯木</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巴652801003171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巴州库尔勒市新城区71号小区幸福路北侧1栋2层A区164号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陈</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巴652801003170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新疆巴州库尔勒市库尉北路27号星光小区1号楼一单元1403室（流动）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郎</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亮</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巴652801003169</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新疆巴州库尔勒市萨依巴格辖区人民西路卡拉小区4号楼1单元601（流动）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新疆桥顺建筑劳务分包有限责任公司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新疆巴音郭楞蒙古自治州库尔勒市库尔勒经济技术开发区开发大道2468号（人才大厦A座1613-1室）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王</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兵</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新疆巴音郭楞蒙古自治州库尔勒市萨依巴格辖区交通东路北一巷5号2栋6层602（流动）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大型物件运输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盛</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莉</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新疆巴音郭楞蒙古自治州库尔勒市南苑路南侧巴州伟龙水泥制品有限公司隔壁（南环路门面房）左第5号）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冀</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峰</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新疆巴州库尔勒市建设辖区花园街23号东方名居15栋4单元6层601</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新疆博运通途物流有限公司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新疆巴音郭楞蒙古自治州库尔勒市梨香辖区友好路40号城外城汽配中心2栋5层502室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马</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龙</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新疆巴州库尔勒市天山辖区天山东路103号汇萃院2栋3单元2层201（流动）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新疆瑞茂源供应链管理有限公司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新疆巴音郭楞蒙古自治州库尔勒市库尔勒经济技术开发区库尔勒愿暻智慧生态产业新城9栋1至2层02号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道路普通货物运输,货物专用运输（罐式容器）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新疆佳烽联运商贸有限公司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新疆巴音郭楞蒙古自治州库尔勒市萨依巴格辖区人民东路豪景商务大厦1栋12层1213</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许</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志</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巴652801003160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新疆巴音郭楞蒙古自治州库尔勒市库尔勒经济技术开发区中苑路东侧，学院路南侧师范苑2栋3层2单元302室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惠</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亭</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巴652801003159</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新疆巴音郭楞蒙古自治州库尔勒市建设辖区石化大道21号金融院3栋4单元2层201号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新疆中胜鑫磊运输有限公司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新疆巴音郭楞蒙古自治州库尔勒市萨依巴格辖区北山路1号东方红饭店1栋7层01-02室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孙</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磊</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新疆巴音郭楞蒙古自治州库尔勒市新城辖区延安路46号金圆.一品嘉园1栋5层1单元501号（流动）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新疆浙东浩瀚建筑劳务有限公司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新疆巴音郭楞蒙古自治州库尔勒市铁克其乡迎宾社区迎宾路南八巷2-18号2层A区63号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张</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新疆巴音郭楞蒙古自治州库尔勒市梨香辖区梨香大道115号南景花苑4栋2层202号（流动）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19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巴州东顺佳运商贸有限公司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新疆巴音郭楞蒙古自治州库尔勒市乐悟北路80号吉顺物流信息市场8栋2号房</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新疆源联融创供应链管理有限公司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新疆巴音郭楞蒙古自治州库尔勒市库尔勒经济技术开发区北环路8号（顺欣检测公司内1栋1层5号、6号、8号）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道路普通货物运输,货物专用运输（罐式容器）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郑</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英</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新疆巴音郭楞蒙古自治州库尔勒市库尔勒经济技术开发区蓝天路899号辰兴梦想家小区6栋1层2单元101室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库尔勒腾达石油技术服务有限公司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新疆巴音郭楞蒙古自治州库尔勒市萨依巴格街道佳鑫社区丝路楼兰酒店巴州商协会集中办公大楼3楼305室B区62号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新疆日日鲜便利连锁超市管理有限责任公司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巴652801003150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新疆巴州库尔勒市经济技术开发区乐悟路6377号1栋2层</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货物专用运输（冷藏保鲜）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新疆芮辰顺宏鑫发建筑劳务有限公司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新疆巴音郭楞蒙古自治州库尔勒市库尔勒经济技术开发区园中苑路3188号（西域天境公司内2栋1层103室）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张</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新疆巴州库尔勒市天山辖区天山西路南一巷12号天利北城小区9栋4层4单元402</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新疆岳治建筑劳务分包有限公司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新疆巴州库尔勒市梨香辖区友好路40号城外城汽配中心3栋5层536号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库尔勒大漠石油工程技术服务有限责任公司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巴652801003145</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新疆巴州库尔勒市延安路湖滨.世纪城7栋1层15,2层15,3层01</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鲁</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珠</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新疆巴音郭楞蒙古自治州库尔勒市新城辖区机场路73号明祥小区27栋1单元21层2102</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29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新疆瀚翔劳务分包有限公司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新疆巴音郭楞蒙古自治州库尔勒市库尔勒经济技术开发区开发大道2468号（人才大厦A栋420-12室）</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戚</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军</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新疆巴音郭楞蒙古自治州库尔勒市新城辖区迎宾路2号南航华府1栋6单元17层1703</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新疆基石汇通建筑劳务分包有限公司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巴652801003141</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新疆巴音郭楞蒙古自治州库尔勒市梨香辖区友好路40号城外城汽配中心3栋5层535号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新疆好居筑新型建材有限公司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巴652801003140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新疆巴音郭楞蒙古自治州库尔勒经济技术开发区218国道顺欣加油加气站南侧好绿筑公司厂区内</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道路普通货物运输,货物专用运输（罐式容器）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新疆康鼎石油技术服务有限公司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巴652801003138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新疆巴州库尔勒市新城辖区迎宾路25号和合家园11栋1层21号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大型物件运输,道路普通货物运输,货物专用运输（罐式容器）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新疆聚点机械设备租赁有限公司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巴652801003137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新疆巴音郭楞蒙古自治州库尔勒市乐悟北路80号吉顺物流信息市场12栋3号房</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35</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新疆霆财建材有限公司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巴652801003136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新疆巴州库尔勒市塔什店镇五号5栋1层2</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36</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江</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全</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巴652801003134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新疆巴音郭楞蒙古自治州库尔勒市团结辖区建国北路126号华山龙湖苑10栋5单元4层401（流动）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37</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孙</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巴652801003133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新疆巴音郭楞蒙古自治州库尔勒市铁克其乡迎宾路西三巷12号五洲公寓1幢2单元4层403（流动）</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38</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吐</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r>
              <w:rPr>
                <w:rFonts w:hint="default" w:ascii="仿宋_GB2312" w:hAnsi="仿宋_GB2312" w:eastAsia="仿宋_GB2312" w:cs="仿宋_GB2312"/>
                <w:i w:val="0"/>
                <w:iCs w:val="0"/>
                <w:caps w:val="0"/>
                <w:color w:val="000000"/>
                <w:spacing w:val="0"/>
                <w:kern w:val="0"/>
                <w:sz w:val="32"/>
                <w:szCs w:val="32"/>
                <w:u w:val="none"/>
                <w:lang w:val="en-US" w:eastAsia="zh-CN" w:bidi="ar"/>
              </w:rPr>
              <w:t>·买</w:t>
            </w:r>
            <w:r>
              <w:rPr>
                <w:rFonts w:hint="eastAsia" w:ascii="仿宋_GB2312" w:hAnsi="仿宋_GB2312" w:eastAsia="仿宋_GB2312" w:cs="仿宋_GB2312"/>
                <w:i w:val="0"/>
                <w:iCs w:val="0"/>
                <w:caps w:val="0"/>
                <w:color w:val="000000"/>
                <w:spacing w:val="0"/>
                <w:kern w:val="0"/>
                <w:sz w:val="32"/>
                <w:szCs w:val="32"/>
                <w:u w:val="none"/>
                <w:lang w:val="en-US" w:eastAsia="zh-CN" w:bidi="ar"/>
              </w:rPr>
              <w:t>**</w:t>
            </w:r>
            <w:bookmarkStart w:id="0" w:name="_GoBack"/>
            <w:bookmarkEnd w:id="0"/>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巴652801003132</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新疆巴音郭楞蒙古自治州库尔勒市永安辖区兰干路31号城环苑15栋2单元3层301</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39</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新疆路玉运输有限公司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巴652801003128</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新疆巴音郭楞蒙古自治州库尔勒市库尔勒经济技术开发区经三路南侧东环西侧3栋1层1号（五德玉器公司内）</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40</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新疆钧泰泓运商贸有限公司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巴652801003124</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新疆巴音郭楞蒙古自治州库尔勒市丝路辖区延安路115号水云佳苑6栋2层04</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41</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新疆安平通达运输有限公司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巴652801002810</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巴州库尔勒市火车东站货场东北侧龙山综合市场内138-11-1-17</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道路普通货物运输,大型物件运输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42</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巴州航亿达运输有限公司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巴652801002737</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新疆巴州库尔勒市铁克其乡铁克其路13号龙腾居26栋8层01号-7</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货物专用运输（罐式容器）,道路普通货物运输,大型物件运输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43</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新疆展腾运输有限公司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巴652801002163</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巴州库尔勒市火车东站货场东北侧龙山综合市场内138-18-1-28号</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货物专用运输（罐式容器）,货物专用运输（集装箱）,道路普通货物运输,大型物件运输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7"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44</w:t>
            </w:r>
          </w:p>
        </w:tc>
        <w:tc>
          <w:tcPr>
            <w:tcW w:w="16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巴州庆祥运输有限公司</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default" w:ascii="仿宋_GB2312" w:hAnsi="仿宋_GB2312" w:eastAsia="仿宋_GB2312" w:cs="仿宋_GB2312"/>
                <w:i w:val="0"/>
                <w:iCs w:val="0"/>
                <w:caps w:val="0"/>
                <w:color w:val="000000"/>
                <w:spacing w:val="0"/>
                <w:kern w:val="0"/>
                <w:sz w:val="32"/>
                <w:szCs w:val="32"/>
                <w:u w:val="none"/>
                <w:lang w:val="en-US" w:eastAsia="zh-CN" w:bidi="ar"/>
              </w:rPr>
              <w:t>巴652801002006</w:t>
            </w:r>
          </w:p>
        </w:tc>
        <w:tc>
          <w:tcPr>
            <w:tcW w:w="318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新疆巴音郭楞蒙古自治州库尔勒市迎宾辖区延安路46号一品嘉园13栋2层06</w:t>
            </w:r>
          </w:p>
        </w:tc>
        <w:tc>
          <w:tcPr>
            <w:tcW w:w="18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r>
              <w:rPr>
                <w:rFonts w:hint="eastAsia" w:ascii="仿宋_GB2312" w:hAnsi="仿宋_GB2312" w:eastAsia="仿宋_GB2312" w:cs="仿宋_GB2312"/>
                <w:i w:val="0"/>
                <w:iCs w:val="0"/>
                <w:caps w:val="0"/>
                <w:color w:val="000000"/>
                <w:spacing w:val="0"/>
                <w:kern w:val="0"/>
                <w:sz w:val="32"/>
                <w:szCs w:val="32"/>
                <w:u w:val="none"/>
                <w:lang w:val="en-US" w:eastAsia="zh-CN" w:bidi="ar"/>
              </w:rPr>
              <w:t>货物专用运输（罐式容器）,道路普通货物运输</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aps w:val="0"/>
          <w:color w:val="000000"/>
          <w:spacing w:val="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041E"/>
    <w:rsid w:val="026A0962"/>
    <w:rsid w:val="03BA2391"/>
    <w:rsid w:val="03D416D2"/>
    <w:rsid w:val="03E907DC"/>
    <w:rsid w:val="04CB0D2A"/>
    <w:rsid w:val="05E675B3"/>
    <w:rsid w:val="06A31882"/>
    <w:rsid w:val="07003CA4"/>
    <w:rsid w:val="08745574"/>
    <w:rsid w:val="08F161BC"/>
    <w:rsid w:val="091A7A64"/>
    <w:rsid w:val="09A85296"/>
    <w:rsid w:val="0B17485C"/>
    <w:rsid w:val="0CF90CC7"/>
    <w:rsid w:val="0E2D333F"/>
    <w:rsid w:val="10081E1A"/>
    <w:rsid w:val="14511055"/>
    <w:rsid w:val="14E049B5"/>
    <w:rsid w:val="14E96CDD"/>
    <w:rsid w:val="1510449F"/>
    <w:rsid w:val="172125E5"/>
    <w:rsid w:val="174F0561"/>
    <w:rsid w:val="179F5802"/>
    <w:rsid w:val="1870519A"/>
    <w:rsid w:val="18FD39E4"/>
    <w:rsid w:val="19264D0E"/>
    <w:rsid w:val="1B4F76F8"/>
    <w:rsid w:val="1C756BEF"/>
    <w:rsid w:val="20CD4326"/>
    <w:rsid w:val="20CF0175"/>
    <w:rsid w:val="22507EC4"/>
    <w:rsid w:val="23474E77"/>
    <w:rsid w:val="239324F6"/>
    <w:rsid w:val="281D676D"/>
    <w:rsid w:val="28BE10A6"/>
    <w:rsid w:val="292B66F3"/>
    <w:rsid w:val="29383930"/>
    <w:rsid w:val="29C70731"/>
    <w:rsid w:val="2CAA6717"/>
    <w:rsid w:val="2F3337CB"/>
    <w:rsid w:val="30502043"/>
    <w:rsid w:val="312676E7"/>
    <w:rsid w:val="315C5E59"/>
    <w:rsid w:val="31C0536A"/>
    <w:rsid w:val="32686B9E"/>
    <w:rsid w:val="32957426"/>
    <w:rsid w:val="32B80126"/>
    <w:rsid w:val="335D2EFE"/>
    <w:rsid w:val="36E12F60"/>
    <w:rsid w:val="379677AB"/>
    <w:rsid w:val="39BF1580"/>
    <w:rsid w:val="39E73CAE"/>
    <w:rsid w:val="3BEC73E4"/>
    <w:rsid w:val="3C7C6589"/>
    <w:rsid w:val="3D862BC5"/>
    <w:rsid w:val="3E2D39B0"/>
    <w:rsid w:val="3F85430E"/>
    <w:rsid w:val="41844F0A"/>
    <w:rsid w:val="420A0BE6"/>
    <w:rsid w:val="42910861"/>
    <w:rsid w:val="459F393A"/>
    <w:rsid w:val="4BC11DD5"/>
    <w:rsid w:val="4D687059"/>
    <w:rsid w:val="4DB71AFC"/>
    <w:rsid w:val="4EF81EE9"/>
    <w:rsid w:val="50A867A1"/>
    <w:rsid w:val="51B35727"/>
    <w:rsid w:val="528446E9"/>
    <w:rsid w:val="53484A1C"/>
    <w:rsid w:val="53A710B4"/>
    <w:rsid w:val="54D32E08"/>
    <w:rsid w:val="55861BC6"/>
    <w:rsid w:val="58027E3A"/>
    <w:rsid w:val="58F63E3C"/>
    <w:rsid w:val="5A037EF4"/>
    <w:rsid w:val="5A4B000A"/>
    <w:rsid w:val="5B9D6102"/>
    <w:rsid w:val="5C2560B5"/>
    <w:rsid w:val="5D655EE3"/>
    <w:rsid w:val="5FC263E4"/>
    <w:rsid w:val="60990665"/>
    <w:rsid w:val="60AF77E3"/>
    <w:rsid w:val="60F25A4E"/>
    <w:rsid w:val="639E7BA1"/>
    <w:rsid w:val="6589320F"/>
    <w:rsid w:val="6595217C"/>
    <w:rsid w:val="66395609"/>
    <w:rsid w:val="66AC7101"/>
    <w:rsid w:val="6CA93A68"/>
    <w:rsid w:val="6D424C05"/>
    <w:rsid w:val="6DDB4959"/>
    <w:rsid w:val="6E5623BA"/>
    <w:rsid w:val="704F2667"/>
    <w:rsid w:val="72890FDD"/>
    <w:rsid w:val="72D548F7"/>
    <w:rsid w:val="79303CE6"/>
    <w:rsid w:val="79655E71"/>
    <w:rsid w:val="7CB07024"/>
    <w:rsid w:val="7CCF5A06"/>
    <w:rsid w:val="7D94297E"/>
    <w:rsid w:val="7D9B0BE7"/>
    <w:rsid w:val="7DEE16C2"/>
    <w:rsid w:val="7FEA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ascii="Arial" w:hAnsi="Arial" w:cs="Arial"/>
      <w:color w:val="000000"/>
      <w:sz w:val="20"/>
      <w:szCs w:val="20"/>
      <w:u w:val="none"/>
    </w:rPr>
  </w:style>
  <w:style w:type="character" w:customStyle="1" w:styleId="6">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2025-01-09T07:49:00Z</dcterms:created>
  <dc:creator>lenovo</dc:creator>
  <cp:lastModifiedBy>lenovo</cp:lastModifiedBy>
  <dcterms:modified xsi:type="dcterms:W3CDTF">2025-07-14T01:59:35Z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